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1D92C4" w14:textId="45E643AD" w:rsidR="00371110" w:rsidRPr="00371110" w:rsidRDefault="00371110" w:rsidP="00371110">
      <w:pPr>
        <w:spacing w:after="0" w:line="240" w:lineRule="auto"/>
        <w:jc w:val="center"/>
        <w:rPr>
          <w:rFonts w:ascii="Arial" w:hAnsi="Arial" w:cs="Arial"/>
          <w:b/>
          <w:sz w:val="36"/>
          <w:szCs w:val="36"/>
        </w:rPr>
      </w:pPr>
      <w:r w:rsidRPr="00371110">
        <w:rPr>
          <w:rFonts w:ascii="Arial" w:hAnsi="Arial" w:cs="Arial"/>
          <w:b/>
          <w:color w:val="7030A0"/>
          <w:sz w:val="36"/>
          <w:szCs w:val="36"/>
          <w:u w:val="single"/>
        </w:rPr>
        <w:t>VISIT</w:t>
      </w:r>
    </w:p>
    <w:p w14:paraId="40924177" w14:textId="77777777" w:rsidR="00371110" w:rsidRDefault="00371110" w:rsidP="00371110">
      <w:pPr>
        <w:spacing w:after="0" w:line="240" w:lineRule="auto"/>
        <w:jc w:val="center"/>
        <w:rPr>
          <w:rFonts w:ascii="Arial" w:hAnsi="Arial" w:cs="Arial"/>
          <w:b/>
          <w:sz w:val="32"/>
          <w:szCs w:val="32"/>
        </w:rPr>
      </w:pPr>
    </w:p>
    <w:p w14:paraId="7D1870FB" w14:textId="6AA563ED" w:rsidR="00371110" w:rsidRPr="00FC615D" w:rsidRDefault="00371110" w:rsidP="00371110">
      <w:pPr>
        <w:spacing w:after="0" w:line="240" w:lineRule="auto"/>
        <w:jc w:val="center"/>
        <w:rPr>
          <w:rFonts w:ascii="Arial" w:hAnsi="Arial" w:cs="Arial"/>
          <w:b/>
          <w:color w:val="7030A0"/>
          <w:sz w:val="32"/>
          <w:szCs w:val="32"/>
        </w:rPr>
      </w:pPr>
      <w:r w:rsidRPr="00FC615D">
        <w:rPr>
          <w:rFonts w:ascii="Arial" w:hAnsi="Arial" w:cs="Arial"/>
          <w:b/>
          <w:color w:val="7030A0"/>
          <w:sz w:val="32"/>
          <w:szCs w:val="32"/>
        </w:rPr>
        <w:t>TO THE NATIONAL GALLERY TO SEE</w:t>
      </w:r>
    </w:p>
    <w:p w14:paraId="2DB3449F" w14:textId="77777777" w:rsidR="00371110" w:rsidRPr="00FC615D" w:rsidRDefault="00371110" w:rsidP="00371110">
      <w:pPr>
        <w:spacing w:after="0" w:line="240" w:lineRule="auto"/>
        <w:jc w:val="center"/>
        <w:rPr>
          <w:rFonts w:ascii="Arial" w:hAnsi="Arial" w:cs="Arial"/>
          <w:b/>
          <w:sz w:val="32"/>
          <w:szCs w:val="32"/>
        </w:rPr>
      </w:pPr>
      <w:r w:rsidRPr="00FC615D">
        <w:rPr>
          <w:rFonts w:ascii="Arial" w:hAnsi="Arial" w:cs="Arial"/>
          <w:b/>
          <w:color w:val="7030A0"/>
          <w:sz w:val="32"/>
          <w:szCs w:val="32"/>
        </w:rPr>
        <w:t>THE VAN GOGH “POETS AND LOVERS” EXHIBITION</w:t>
      </w:r>
    </w:p>
    <w:p w14:paraId="515C4FEB" w14:textId="1EEFB7C8" w:rsidR="00371110" w:rsidRPr="000F4790" w:rsidRDefault="00371110" w:rsidP="00371110">
      <w:pPr>
        <w:spacing w:after="0" w:line="240" w:lineRule="auto"/>
        <w:jc w:val="center"/>
        <w:rPr>
          <w:rFonts w:ascii="Arial" w:hAnsi="Arial" w:cs="Arial"/>
          <w:b/>
          <w:sz w:val="24"/>
          <w:szCs w:val="24"/>
        </w:rPr>
      </w:pPr>
    </w:p>
    <w:p w14:paraId="5F496B27" w14:textId="6266C273" w:rsidR="00371110" w:rsidRDefault="00371110" w:rsidP="00082DD4">
      <w:pPr>
        <w:spacing w:after="0" w:line="240" w:lineRule="auto"/>
        <w:jc w:val="center"/>
      </w:pPr>
      <w:r w:rsidRPr="00371110">
        <w:rPr>
          <w:rFonts w:ascii="Arial" w:hAnsi="Arial" w:cs="Arial"/>
          <w:b/>
          <w:sz w:val="36"/>
          <w:szCs w:val="36"/>
        </w:rPr>
        <w:t>THURSDAY 12</w:t>
      </w:r>
      <w:r w:rsidRPr="00371110">
        <w:rPr>
          <w:rFonts w:ascii="Arial" w:hAnsi="Arial" w:cs="Arial"/>
          <w:b/>
          <w:sz w:val="36"/>
          <w:szCs w:val="36"/>
          <w:vertAlign w:val="superscript"/>
        </w:rPr>
        <w:t>TH</w:t>
      </w:r>
      <w:r w:rsidRPr="00371110">
        <w:rPr>
          <w:rFonts w:ascii="Arial" w:hAnsi="Arial" w:cs="Arial"/>
          <w:b/>
          <w:sz w:val="36"/>
          <w:szCs w:val="36"/>
        </w:rPr>
        <w:t xml:space="preserve"> DECEMBER 2024</w:t>
      </w:r>
    </w:p>
    <w:p w14:paraId="5C9B6465" w14:textId="1B3EAD84" w:rsidR="007A77B8" w:rsidRDefault="00082DD4">
      <w:r>
        <w:rPr>
          <w:noProof/>
        </w:rPr>
        <w:drawing>
          <wp:anchor distT="0" distB="0" distL="114300" distR="114300" simplePos="0" relativeHeight="251658240" behindDoc="1" locked="0" layoutInCell="1" allowOverlap="1" wp14:anchorId="305E58D6" wp14:editId="3258C64F">
            <wp:simplePos x="0" y="0"/>
            <wp:positionH relativeFrom="column">
              <wp:posOffset>61913</wp:posOffset>
            </wp:positionH>
            <wp:positionV relativeFrom="page">
              <wp:posOffset>2433003</wp:posOffset>
            </wp:positionV>
            <wp:extent cx="2476500" cy="2557145"/>
            <wp:effectExtent l="0" t="0" r="0" b="0"/>
            <wp:wrapTight wrapText="bothSides">
              <wp:wrapPolygon edited="0">
                <wp:start x="0" y="0"/>
                <wp:lineTo x="0" y="21402"/>
                <wp:lineTo x="21434" y="21402"/>
                <wp:lineTo x="21434" y="0"/>
                <wp:lineTo x="0" y="0"/>
              </wp:wrapPolygon>
            </wp:wrapTight>
            <wp:docPr id="15039701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b="1295"/>
                    <a:stretch/>
                  </pic:blipFill>
                  <pic:spPr bwMode="auto">
                    <a:xfrm>
                      <a:off x="0" y="0"/>
                      <a:ext cx="2476500" cy="2557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77B8">
        <w:t xml:space="preserve">                </w:t>
      </w:r>
      <w:r w:rsidR="007A77B8">
        <w:rPr>
          <w:noProof/>
        </w:rPr>
        <w:drawing>
          <wp:inline distT="0" distB="0" distL="0" distR="0" wp14:anchorId="4E2E5E3E" wp14:editId="68342347">
            <wp:extent cx="2228850" cy="2401438"/>
            <wp:effectExtent l="0" t="0" r="0" b="0"/>
            <wp:docPr id="10251687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9848" cy="2424062"/>
                    </a:xfrm>
                    <a:prstGeom prst="rect">
                      <a:avLst/>
                    </a:prstGeom>
                    <a:noFill/>
                  </pic:spPr>
                </pic:pic>
              </a:graphicData>
            </a:graphic>
          </wp:inline>
        </w:drawing>
      </w:r>
    </w:p>
    <w:p w14:paraId="069C004F" w14:textId="77777777" w:rsidR="00082DD4" w:rsidRDefault="00082DD4">
      <w:pPr>
        <w:rPr>
          <w:rFonts w:ascii="Arial" w:hAnsi="Arial" w:cs="Arial"/>
        </w:rPr>
      </w:pPr>
    </w:p>
    <w:p w14:paraId="4DED898D" w14:textId="4E935E78" w:rsidR="007A77B8" w:rsidRPr="00BA127A" w:rsidRDefault="007A77B8">
      <w:pPr>
        <w:rPr>
          <w:rFonts w:ascii="Arial" w:hAnsi="Arial" w:cs="Arial"/>
        </w:rPr>
      </w:pPr>
      <w:r w:rsidRPr="00BA127A">
        <w:rPr>
          <w:rFonts w:ascii="Arial" w:hAnsi="Arial" w:cs="Arial"/>
        </w:rPr>
        <w:t>As part of its celebration of its 200</w:t>
      </w:r>
      <w:r w:rsidRPr="00BA127A">
        <w:rPr>
          <w:rFonts w:ascii="Arial" w:hAnsi="Arial" w:cs="Arial"/>
          <w:vertAlign w:val="superscript"/>
        </w:rPr>
        <w:t>th</w:t>
      </w:r>
      <w:r w:rsidRPr="00BA127A">
        <w:rPr>
          <w:rFonts w:ascii="Arial" w:hAnsi="Arial" w:cs="Arial"/>
        </w:rPr>
        <w:t xml:space="preserve"> anniversary, the National Gallery has put together this “once in a lifetime” exhibition of the works of Van Gogh drawn from, not only its own Van Gogh paintings, but works from museums and private collections from all over the world.</w:t>
      </w:r>
      <w:r w:rsidR="00BA127A" w:rsidRPr="00BA127A">
        <w:rPr>
          <w:rFonts w:ascii="Arial" w:hAnsi="Arial" w:cs="Arial"/>
        </w:rPr>
        <w:t xml:space="preserve">   To quote from its website:</w:t>
      </w:r>
    </w:p>
    <w:p w14:paraId="46E766BC" w14:textId="77777777" w:rsidR="00BA127A" w:rsidRDefault="00BA127A" w:rsidP="00BA127A">
      <w:pPr>
        <w:ind w:left="720"/>
        <w:rPr>
          <w:rFonts w:ascii="Arial" w:hAnsi="Arial" w:cs="Arial"/>
          <w:i/>
          <w:iCs/>
          <w:color w:val="272727"/>
          <w:spacing w:val="3"/>
          <w:sz w:val="20"/>
          <w:szCs w:val="20"/>
          <w:shd w:val="clear" w:color="auto" w:fill="FFFFFF"/>
        </w:rPr>
      </w:pPr>
      <w:r>
        <w:rPr>
          <w:rFonts w:ascii="Arial" w:hAnsi="Arial" w:cs="Arial"/>
          <w:i/>
          <w:iCs/>
          <w:color w:val="272727"/>
          <w:spacing w:val="3"/>
          <w:sz w:val="20"/>
          <w:szCs w:val="20"/>
          <w:shd w:val="clear" w:color="auto" w:fill="FFFFFF"/>
        </w:rPr>
        <w:t>“</w:t>
      </w:r>
      <w:r w:rsidRPr="00BA127A">
        <w:rPr>
          <w:rFonts w:ascii="Arial" w:hAnsi="Arial" w:cs="Arial"/>
          <w:i/>
          <w:iCs/>
          <w:color w:val="272727"/>
          <w:spacing w:val="3"/>
          <w:sz w:val="20"/>
          <w:szCs w:val="20"/>
          <w:shd w:val="clear" w:color="auto" w:fill="FFFFFF"/>
        </w:rPr>
        <w:t>Walk with a pair of lovers beneath a starry night. Look up at swirling clouds and cypress trees swaying in the wind. Stay a little while in Van Gogh’s favourite park, the ‘Poet’s Garden’, or under a shady tree in Saint-Rémy.</w:t>
      </w:r>
    </w:p>
    <w:p w14:paraId="031CFBC7" w14:textId="6A2F5AC6" w:rsidR="00BA127A" w:rsidRDefault="00BA127A" w:rsidP="00BA127A">
      <w:pPr>
        <w:ind w:left="720"/>
        <w:rPr>
          <w:rFonts w:ascii="Arial" w:hAnsi="Arial" w:cs="Arial"/>
          <w:i/>
          <w:iCs/>
          <w:color w:val="272727"/>
          <w:spacing w:val="3"/>
          <w:sz w:val="20"/>
          <w:szCs w:val="20"/>
          <w:shd w:val="clear" w:color="auto" w:fill="FFFFFF"/>
        </w:rPr>
      </w:pPr>
      <w:r w:rsidRPr="00BA127A">
        <w:rPr>
          <w:rFonts w:ascii="Arial" w:hAnsi="Arial" w:cs="Arial"/>
          <w:i/>
          <w:iCs/>
          <w:color w:val="272727"/>
          <w:spacing w:val="3"/>
          <w:sz w:val="20"/>
          <w:szCs w:val="20"/>
          <w:shd w:val="clear" w:color="auto" w:fill="FFFFFF"/>
        </w:rPr>
        <w:t>We’re bringing together your most loved of Van Gogh’s paintings from across the globe, some of which are rarely seen in public. They will be paired together with his extraordinary drawings.</w:t>
      </w:r>
      <w:r>
        <w:rPr>
          <w:rFonts w:ascii="Arial" w:hAnsi="Arial" w:cs="Arial"/>
          <w:i/>
          <w:iCs/>
          <w:color w:val="272727"/>
          <w:spacing w:val="3"/>
          <w:sz w:val="20"/>
          <w:szCs w:val="20"/>
          <w:shd w:val="clear" w:color="auto" w:fill="FFFFFF"/>
        </w:rPr>
        <w:t>”</w:t>
      </w:r>
    </w:p>
    <w:p w14:paraId="2CA94B14" w14:textId="00CB85BF" w:rsidR="00BA127A" w:rsidRDefault="00BA127A" w:rsidP="00BA127A">
      <w:pPr>
        <w:rPr>
          <w:rFonts w:ascii="Arial" w:hAnsi="Arial" w:cs="Arial"/>
          <w:color w:val="272727"/>
          <w:spacing w:val="3"/>
          <w:sz w:val="20"/>
          <w:szCs w:val="20"/>
          <w:shd w:val="clear" w:color="auto" w:fill="FFFFFF"/>
        </w:rPr>
      </w:pPr>
      <w:r>
        <w:rPr>
          <w:rFonts w:ascii="Arial" w:hAnsi="Arial" w:cs="Arial"/>
          <w:color w:val="272727"/>
          <w:spacing w:val="3"/>
          <w:sz w:val="20"/>
          <w:szCs w:val="20"/>
          <w:shd w:val="clear" w:color="auto" w:fill="FFFFFF"/>
        </w:rPr>
        <w:t>A coach will take us from Priory Lane</w:t>
      </w:r>
      <w:r w:rsidR="00082DD4">
        <w:rPr>
          <w:rFonts w:ascii="Arial" w:hAnsi="Arial" w:cs="Arial"/>
          <w:color w:val="272727"/>
          <w:spacing w:val="3"/>
          <w:sz w:val="20"/>
          <w:szCs w:val="20"/>
          <w:shd w:val="clear" w:color="auto" w:fill="FFFFFF"/>
        </w:rPr>
        <w:t xml:space="preserve">, Burford </w:t>
      </w:r>
      <w:r>
        <w:rPr>
          <w:rFonts w:ascii="Arial" w:hAnsi="Arial" w:cs="Arial"/>
          <w:color w:val="272727"/>
          <w:spacing w:val="3"/>
          <w:sz w:val="20"/>
          <w:szCs w:val="20"/>
          <w:shd w:val="clear" w:color="auto" w:fill="FFFFFF"/>
        </w:rPr>
        <w:t>to the National Gallery for our entry time mid</w:t>
      </w:r>
      <w:r w:rsidR="00082DD4">
        <w:rPr>
          <w:rFonts w:ascii="Arial" w:hAnsi="Arial" w:cs="Arial"/>
          <w:color w:val="272727"/>
          <w:spacing w:val="3"/>
          <w:sz w:val="20"/>
          <w:szCs w:val="20"/>
          <w:shd w:val="clear" w:color="auto" w:fill="FFFFFF"/>
        </w:rPr>
        <w:t>-</w:t>
      </w:r>
      <w:r>
        <w:rPr>
          <w:rFonts w:ascii="Arial" w:hAnsi="Arial" w:cs="Arial"/>
          <w:color w:val="272727"/>
          <w:spacing w:val="3"/>
          <w:sz w:val="20"/>
          <w:szCs w:val="20"/>
          <w:shd w:val="clear" w:color="auto" w:fill="FFFFFF"/>
        </w:rPr>
        <w:t xml:space="preserve">morning to the exhibition were we can spend as long or as little as we like.  There will be plenty of time to wonder around the rest of the gallery, visit the National Portrait Gallery, or sit in Trafalgar </w:t>
      </w:r>
      <w:proofErr w:type="spellStart"/>
      <w:r>
        <w:rPr>
          <w:rFonts w:ascii="Arial" w:hAnsi="Arial" w:cs="Arial"/>
          <w:color w:val="272727"/>
          <w:spacing w:val="3"/>
          <w:sz w:val="20"/>
          <w:szCs w:val="20"/>
          <w:shd w:val="clear" w:color="auto" w:fill="FFFFFF"/>
        </w:rPr>
        <w:t>Sq</w:t>
      </w:r>
      <w:proofErr w:type="spellEnd"/>
      <w:r w:rsidR="00082DD4">
        <w:rPr>
          <w:rFonts w:ascii="Arial" w:hAnsi="Arial" w:cs="Arial"/>
          <w:color w:val="272727"/>
          <w:spacing w:val="3"/>
          <w:sz w:val="20"/>
          <w:szCs w:val="20"/>
          <w:shd w:val="clear" w:color="auto" w:fill="FFFFFF"/>
        </w:rPr>
        <w:t xml:space="preserve">, or </w:t>
      </w:r>
      <w:r>
        <w:rPr>
          <w:rFonts w:ascii="Arial" w:hAnsi="Arial" w:cs="Arial"/>
          <w:color w:val="272727"/>
          <w:spacing w:val="3"/>
          <w:sz w:val="20"/>
          <w:szCs w:val="20"/>
          <w:shd w:val="clear" w:color="auto" w:fill="FFFFFF"/>
        </w:rPr>
        <w:t>in a café, or do Christmas shopping before joining the coach mid</w:t>
      </w:r>
      <w:r w:rsidR="00082DD4">
        <w:rPr>
          <w:rFonts w:ascii="Arial" w:hAnsi="Arial" w:cs="Arial"/>
          <w:color w:val="272727"/>
          <w:spacing w:val="3"/>
          <w:sz w:val="20"/>
          <w:szCs w:val="20"/>
          <w:shd w:val="clear" w:color="auto" w:fill="FFFFFF"/>
        </w:rPr>
        <w:t>-</w:t>
      </w:r>
      <w:r>
        <w:rPr>
          <w:rFonts w:ascii="Arial" w:hAnsi="Arial" w:cs="Arial"/>
          <w:color w:val="272727"/>
          <w:spacing w:val="3"/>
          <w:sz w:val="20"/>
          <w:szCs w:val="20"/>
          <w:shd w:val="clear" w:color="auto" w:fill="FFFFFF"/>
        </w:rPr>
        <w:t xml:space="preserve">afternoon for our return journey to Burford. </w:t>
      </w:r>
    </w:p>
    <w:p w14:paraId="22383D9C" w14:textId="37E16DA7" w:rsidR="00BA127A" w:rsidRDefault="00BA127A" w:rsidP="00BA127A">
      <w:pPr>
        <w:rPr>
          <w:rFonts w:ascii="Arial" w:hAnsi="Arial" w:cs="Arial"/>
          <w:color w:val="272727"/>
          <w:spacing w:val="3"/>
          <w:sz w:val="20"/>
          <w:szCs w:val="20"/>
          <w:shd w:val="clear" w:color="auto" w:fill="FFFFFF"/>
        </w:rPr>
      </w:pPr>
      <w:r>
        <w:rPr>
          <w:rFonts w:ascii="Arial" w:hAnsi="Arial" w:cs="Arial"/>
          <w:color w:val="272727"/>
          <w:spacing w:val="3"/>
          <w:sz w:val="20"/>
          <w:szCs w:val="20"/>
          <w:shd w:val="clear" w:color="auto" w:fill="FFFFFF"/>
        </w:rPr>
        <w:t xml:space="preserve">Please sign up by filling in the booking form, or going to our website to book.  Or contact Carolyn Walton at </w:t>
      </w:r>
      <w:hyperlink r:id="rId9" w:history="1">
        <w:r w:rsidRPr="00B70F6B">
          <w:rPr>
            <w:rStyle w:val="Hyperlink"/>
            <w:rFonts w:ascii="Arial" w:hAnsi="Arial" w:cs="Arial"/>
            <w:spacing w:val="3"/>
            <w:sz w:val="20"/>
            <w:szCs w:val="20"/>
            <w:shd w:val="clear" w:color="auto" w:fill="FFFFFF"/>
          </w:rPr>
          <w:t>visits@theartssocietycotswolds.org.uk</w:t>
        </w:r>
      </w:hyperlink>
      <w:r>
        <w:rPr>
          <w:rFonts w:ascii="Arial" w:hAnsi="Arial" w:cs="Arial"/>
          <w:color w:val="272727"/>
          <w:spacing w:val="3"/>
          <w:sz w:val="20"/>
          <w:szCs w:val="20"/>
          <w:shd w:val="clear" w:color="auto" w:fill="FFFFFF"/>
        </w:rPr>
        <w:t xml:space="preserve"> or </w:t>
      </w:r>
      <w:r w:rsidR="00082DD4">
        <w:rPr>
          <w:rFonts w:ascii="Arial" w:hAnsi="Arial" w:cs="Arial"/>
          <w:color w:val="272727"/>
          <w:spacing w:val="3"/>
          <w:sz w:val="20"/>
          <w:szCs w:val="20"/>
          <w:shd w:val="clear" w:color="auto" w:fill="FFFFFF"/>
        </w:rPr>
        <w:t>phone me – numbers below.</w:t>
      </w:r>
    </w:p>
    <w:p w14:paraId="195EE4A3" w14:textId="54BBD0B3" w:rsidR="00BA127A" w:rsidRDefault="00BA127A" w:rsidP="00BA127A">
      <w:pPr>
        <w:rPr>
          <w:rFonts w:ascii="Arial" w:hAnsi="Arial" w:cs="Arial"/>
          <w:color w:val="272727"/>
          <w:spacing w:val="3"/>
          <w:sz w:val="20"/>
          <w:szCs w:val="20"/>
          <w:shd w:val="clear" w:color="auto" w:fill="FFFFFF"/>
        </w:rPr>
      </w:pPr>
      <w:r>
        <w:rPr>
          <w:rFonts w:ascii="Arial" w:hAnsi="Arial" w:cs="Arial"/>
          <w:color w:val="272727"/>
          <w:spacing w:val="3"/>
          <w:sz w:val="20"/>
          <w:szCs w:val="20"/>
          <w:shd w:val="clear" w:color="auto" w:fill="FFFFFF"/>
        </w:rPr>
        <w:t>A Mailchimp email will also be sent soon for you to book on line.  I have to have at least 20 attendees as I have bought the tickets to the exhibition.</w:t>
      </w:r>
    </w:p>
    <w:p w14:paraId="38D0B3EF" w14:textId="77777777" w:rsidR="00082DD4" w:rsidRPr="00082DD4" w:rsidRDefault="00BA127A" w:rsidP="00BA127A">
      <w:pPr>
        <w:rPr>
          <w:rFonts w:ascii="Arial" w:hAnsi="Arial" w:cs="Arial"/>
          <w:color w:val="272727"/>
          <w:spacing w:val="3"/>
          <w:sz w:val="20"/>
          <w:szCs w:val="20"/>
          <w:shd w:val="clear" w:color="auto" w:fill="FFFFFF"/>
        </w:rPr>
      </w:pPr>
      <w:r>
        <w:rPr>
          <w:rFonts w:ascii="Arial" w:hAnsi="Arial" w:cs="Arial"/>
          <w:color w:val="272727"/>
          <w:spacing w:val="3"/>
          <w:sz w:val="20"/>
          <w:szCs w:val="20"/>
          <w:shd w:val="clear" w:color="auto" w:fill="FFFFFF"/>
        </w:rPr>
        <w:t>Carolyn Walton.</w:t>
      </w:r>
      <w:r w:rsidR="00082DD4" w:rsidRPr="00082DD4">
        <w:rPr>
          <w:rFonts w:ascii="Arial" w:hAnsi="Arial" w:cs="Arial"/>
          <w:color w:val="272727"/>
          <w:spacing w:val="3"/>
          <w:sz w:val="20"/>
          <w:szCs w:val="20"/>
          <w:shd w:val="clear" w:color="auto" w:fill="FFFFFF"/>
        </w:rPr>
        <w:t xml:space="preserve"> </w:t>
      </w:r>
    </w:p>
    <w:p w14:paraId="308549AA" w14:textId="5E388199" w:rsidR="00BA127A" w:rsidRPr="00082DD4" w:rsidRDefault="00082DD4" w:rsidP="00BA127A">
      <w:pPr>
        <w:rPr>
          <w:rFonts w:ascii="Arial" w:hAnsi="Arial" w:cs="Arial"/>
          <w:color w:val="272727"/>
          <w:spacing w:val="3"/>
          <w:sz w:val="20"/>
          <w:szCs w:val="20"/>
          <w:shd w:val="clear" w:color="auto" w:fill="FFFFFF"/>
        </w:rPr>
      </w:pPr>
      <w:r w:rsidRPr="00082DD4">
        <w:rPr>
          <w:rFonts w:ascii="Arial" w:hAnsi="Arial" w:cs="Arial"/>
          <w:color w:val="272727"/>
          <w:spacing w:val="3"/>
          <w:sz w:val="20"/>
          <w:szCs w:val="20"/>
          <w:shd w:val="clear" w:color="auto" w:fill="FFFFFF"/>
        </w:rPr>
        <w:t>01993 822 296, or 07867 511 873.</w:t>
      </w:r>
    </w:p>
    <w:sectPr w:rsidR="00BA127A" w:rsidRPr="00082DD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FD96F5" w14:textId="77777777" w:rsidR="007C4610" w:rsidRDefault="007C4610" w:rsidP="00371110">
      <w:pPr>
        <w:spacing w:after="0" w:line="240" w:lineRule="auto"/>
      </w:pPr>
      <w:r>
        <w:separator/>
      </w:r>
    </w:p>
  </w:endnote>
  <w:endnote w:type="continuationSeparator" w:id="0">
    <w:p w14:paraId="7BDCC9F7" w14:textId="77777777" w:rsidR="007C4610" w:rsidRDefault="007C4610" w:rsidP="00371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Narrow Book">
    <w:altName w:val="Arial"/>
    <w:panose1 w:val="00000000000000000000"/>
    <w:charset w:val="00"/>
    <w:family w:val="modern"/>
    <w:notTrueType/>
    <w:pitch w:val="variable"/>
    <w:sig w:usb0="00000001" w:usb1="40000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D654B3" w14:textId="77777777" w:rsidR="007C4610" w:rsidRDefault="007C4610" w:rsidP="00371110">
      <w:pPr>
        <w:spacing w:after="0" w:line="240" w:lineRule="auto"/>
      </w:pPr>
      <w:r>
        <w:separator/>
      </w:r>
    </w:p>
  </w:footnote>
  <w:footnote w:type="continuationSeparator" w:id="0">
    <w:p w14:paraId="1F43CAAA" w14:textId="77777777" w:rsidR="007C4610" w:rsidRDefault="007C4610" w:rsidP="00371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E505D" w14:textId="48D72D9F" w:rsidR="00371110" w:rsidRPr="00371110" w:rsidRDefault="00371110" w:rsidP="00371110">
    <w:pPr>
      <w:pStyle w:val="Header"/>
      <w:rPr>
        <w:color w:val="77206D" w:themeColor="accent5" w:themeShade="BF"/>
      </w:rPr>
    </w:pPr>
    <w:r w:rsidRPr="00371110">
      <w:rPr>
        <w:noProof/>
        <w:color w:val="D86DCB" w:themeColor="accent5" w:themeTint="99"/>
      </w:rPr>
      <w:drawing>
        <wp:inline distT="0" distB="0" distL="0" distR="0" wp14:anchorId="3E232A66" wp14:editId="446EEAEE">
          <wp:extent cx="460772" cy="428625"/>
          <wp:effectExtent l="19050" t="19050" r="15875" b="9525"/>
          <wp:docPr id="1986212031" name="Picture 1" descr="A black letter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212031" name="Picture 1" descr="A black letter with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828" cy="433329"/>
                  </a:xfrm>
                  <a:prstGeom prst="rect">
                    <a:avLst/>
                  </a:prstGeom>
                  <a:noFill/>
                  <a:ln>
                    <a:solidFill>
                      <a:schemeClr val="accent1"/>
                    </a:solidFill>
                  </a:ln>
                </pic:spPr>
              </pic:pic>
            </a:graphicData>
          </a:graphic>
        </wp:inline>
      </w:drawing>
    </w:r>
    <w:r w:rsidRPr="00371110">
      <w:rPr>
        <w:rFonts w:ascii="Gotham Narrow Book" w:hAnsi="Gotham Narrow Book"/>
        <w:b/>
        <w:color w:val="D86DCB" w:themeColor="accent5" w:themeTint="99"/>
        <w:spacing w:val="10"/>
        <w:sz w:val="44"/>
        <w:szCs w:val="56"/>
      </w:rPr>
      <w:t xml:space="preserve"> </w:t>
    </w:r>
    <w:r w:rsidRPr="00371110">
      <w:rPr>
        <w:rFonts w:ascii="Gotham Narrow Book" w:hAnsi="Gotham Narrow Book"/>
        <w:b/>
        <w:color w:val="77206D" w:themeColor="accent5" w:themeShade="BF"/>
        <w:spacing w:val="10"/>
        <w:sz w:val="44"/>
        <w:szCs w:val="56"/>
      </w:rPr>
      <w:t xml:space="preserve"> </w:t>
    </w:r>
    <w:r w:rsidRPr="00371110">
      <w:rPr>
        <w:rFonts w:ascii="Gotham Narrow Book" w:hAnsi="Gotham Narrow Book"/>
        <w:b/>
        <w:color w:val="403152"/>
        <w:spacing w:val="10"/>
        <w:sz w:val="44"/>
        <w:szCs w:val="56"/>
      </w:rPr>
      <w:t xml:space="preserve">  </w:t>
    </w:r>
    <w:r w:rsidRPr="00371110">
      <w:rPr>
        <w:rFonts w:ascii="Gotham Narrow Book" w:hAnsi="Gotham Narrow Book"/>
        <w:color w:val="77206D" w:themeColor="accent5" w:themeShade="BF"/>
        <w:spacing w:val="10"/>
        <w:sz w:val="44"/>
        <w:szCs w:val="56"/>
      </w:rPr>
      <w:t>THE ARTS SOCIETY</w:t>
    </w:r>
    <w:r w:rsidRPr="00371110">
      <w:rPr>
        <w:rFonts w:ascii="Gotham Narrow Book" w:hAnsi="Gotham Narrow Book"/>
        <w:b/>
        <w:color w:val="77206D" w:themeColor="accent5" w:themeShade="BF"/>
        <w:spacing w:val="10"/>
        <w:sz w:val="44"/>
        <w:szCs w:val="56"/>
      </w:rPr>
      <w:t xml:space="preserve"> COTSWOLDS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315D9"/>
    <w:multiLevelType w:val="multilevel"/>
    <w:tmpl w:val="8348D5BA"/>
    <w:styleLink w:val="Style1"/>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4BDA3EFA"/>
    <w:multiLevelType w:val="hybridMultilevel"/>
    <w:tmpl w:val="1786DA66"/>
    <w:lvl w:ilvl="0" w:tplc="FE0EED52">
      <w:numFmt w:val="bullet"/>
      <w:lvlText w:val=""/>
      <w:lvlJc w:val="left"/>
      <w:pPr>
        <w:ind w:left="360" w:hanging="360"/>
      </w:pPr>
      <w:rPr>
        <w:rFonts w:ascii="Symbol" w:eastAsia="Calibri"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2937143">
    <w:abstractNumId w:val="0"/>
  </w:num>
  <w:num w:numId="2" w16cid:durableId="1823548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110"/>
    <w:rsid w:val="00082DD4"/>
    <w:rsid w:val="00371110"/>
    <w:rsid w:val="003A1D7D"/>
    <w:rsid w:val="0064568A"/>
    <w:rsid w:val="00705AA8"/>
    <w:rsid w:val="007A77B8"/>
    <w:rsid w:val="007C4610"/>
    <w:rsid w:val="009D3882"/>
    <w:rsid w:val="00BA127A"/>
    <w:rsid w:val="00BC3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D5107"/>
  <w15:chartTrackingRefBased/>
  <w15:docId w15:val="{299DC165-95BD-4552-AC01-9BA0B8CC5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110"/>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3711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1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1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1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1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1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1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1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1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3A1D7D"/>
    <w:pPr>
      <w:numPr>
        <w:numId w:val="1"/>
      </w:numPr>
    </w:pPr>
  </w:style>
  <w:style w:type="character" w:customStyle="1" w:styleId="Heading1Char">
    <w:name w:val="Heading 1 Char"/>
    <w:basedOn w:val="DefaultParagraphFont"/>
    <w:link w:val="Heading1"/>
    <w:uiPriority w:val="9"/>
    <w:rsid w:val="003711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1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1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1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1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1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1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1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110"/>
    <w:rPr>
      <w:rFonts w:eastAsiaTheme="majorEastAsia" w:cstheme="majorBidi"/>
      <w:color w:val="272727" w:themeColor="text1" w:themeTint="D8"/>
    </w:rPr>
  </w:style>
  <w:style w:type="paragraph" w:styleId="Title">
    <w:name w:val="Title"/>
    <w:basedOn w:val="Normal"/>
    <w:next w:val="Normal"/>
    <w:link w:val="TitleChar"/>
    <w:uiPriority w:val="10"/>
    <w:qFormat/>
    <w:rsid w:val="003711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1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1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1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110"/>
    <w:pPr>
      <w:spacing w:before="160"/>
      <w:jc w:val="center"/>
    </w:pPr>
    <w:rPr>
      <w:i/>
      <w:iCs/>
      <w:color w:val="404040" w:themeColor="text1" w:themeTint="BF"/>
    </w:rPr>
  </w:style>
  <w:style w:type="character" w:customStyle="1" w:styleId="QuoteChar">
    <w:name w:val="Quote Char"/>
    <w:basedOn w:val="DefaultParagraphFont"/>
    <w:link w:val="Quote"/>
    <w:uiPriority w:val="29"/>
    <w:rsid w:val="00371110"/>
    <w:rPr>
      <w:i/>
      <w:iCs/>
      <w:color w:val="404040" w:themeColor="text1" w:themeTint="BF"/>
    </w:rPr>
  </w:style>
  <w:style w:type="paragraph" w:styleId="ListParagraph">
    <w:name w:val="List Paragraph"/>
    <w:basedOn w:val="Normal"/>
    <w:uiPriority w:val="34"/>
    <w:qFormat/>
    <w:rsid w:val="00371110"/>
    <w:pPr>
      <w:ind w:left="720"/>
      <w:contextualSpacing/>
    </w:pPr>
  </w:style>
  <w:style w:type="character" w:styleId="IntenseEmphasis">
    <w:name w:val="Intense Emphasis"/>
    <w:basedOn w:val="DefaultParagraphFont"/>
    <w:uiPriority w:val="21"/>
    <w:qFormat/>
    <w:rsid w:val="00371110"/>
    <w:rPr>
      <w:i/>
      <w:iCs/>
      <w:color w:val="0F4761" w:themeColor="accent1" w:themeShade="BF"/>
    </w:rPr>
  </w:style>
  <w:style w:type="paragraph" w:styleId="IntenseQuote">
    <w:name w:val="Intense Quote"/>
    <w:basedOn w:val="Normal"/>
    <w:next w:val="Normal"/>
    <w:link w:val="IntenseQuoteChar"/>
    <w:uiPriority w:val="30"/>
    <w:qFormat/>
    <w:rsid w:val="003711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110"/>
    <w:rPr>
      <w:i/>
      <w:iCs/>
      <w:color w:val="0F4761" w:themeColor="accent1" w:themeShade="BF"/>
    </w:rPr>
  </w:style>
  <w:style w:type="character" w:styleId="IntenseReference">
    <w:name w:val="Intense Reference"/>
    <w:basedOn w:val="DefaultParagraphFont"/>
    <w:uiPriority w:val="32"/>
    <w:qFormat/>
    <w:rsid w:val="00371110"/>
    <w:rPr>
      <w:b/>
      <w:bCs/>
      <w:smallCaps/>
      <w:color w:val="0F4761" w:themeColor="accent1" w:themeShade="BF"/>
      <w:spacing w:val="5"/>
    </w:rPr>
  </w:style>
  <w:style w:type="paragraph" w:styleId="Header">
    <w:name w:val="header"/>
    <w:basedOn w:val="Normal"/>
    <w:link w:val="HeaderChar"/>
    <w:uiPriority w:val="99"/>
    <w:unhideWhenUsed/>
    <w:rsid w:val="003711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110"/>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3711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110"/>
    <w:rPr>
      <w:rFonts w:ascii="Calibri" w:eastAsia="Calibri" w:hAnsi="Calibri" w:cs="Times New Roman"/>
      <w:kern w:val="0"/>
      <w:sz w:val="22"/>
      <w:szCs w:val="22"/>
      <w14:ligatures w14:val="none"/>
    </w:rPr>
  </w:style>
  <w:style w:type="character" w:styleId="Hyperlink">
    <w:name w:val="Hyperlink"/>
    <w:basedOn w:val="DefaultParagraphFont"/>
    <w:uiPriority w:val="99"/>
    <w:unhideWhenUsed/>
    <w:rsid w:val="00BA127A"/>
    <w:rPr>
      <w:color w:val="467886" w:themeColor="hyperlink"/>
      <w:u w:val="single"/>
    </w:rPr>
  </w:style>
  <w:style w:type="character" w:styleId="UnresolvedMention">
    <w:name w:val="Unresolved Mention"/>
    <w:basedOn w:val="DefaultParagraphFont"/>
    <w:uiPriority w:val="99"/>
    <w:semiHidden/>
    <w:unhideWhenUsed/>
    <w:rsid w:val="00BA1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isits@theartssocietycotswolds.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Walton</dc:creator>
  <cp:keywords/>
  <dc:description/>
  <cp:lastModifiedBy>Carolyn Walton</cp:lastModifiedBy>
  <cp:revision>3</cp:revision>
  <cp:lastPrinted>2024-11-12T23:03:00Z</cp:lastPrinted>
  <dcterms:created xsi:type="dcterms:W3CDTF">2024-11-12T22:24:00Z</dcterms:created>
  <dcterms:modified xsi:type="dcterms:W3CDTF">2024-11-13T17:21:00Z</dcterms:modified>
</cp:coreProperties>
</file>